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32"/>
        </w:rPr>
      </w:pPr>
      <w:r w:rsidRPr="00ED2D70">
        <w:rPr>
          <w:rFonts w:ascii="Times New Roman" w:hAnsi="Times New Roman" w:cs="Times New Roman"/>
          <w:b/>
          <w:bCs/>
          <w:i/>
          <w:iCs/>
          <w:sz w:val="26"/>
          <w:szCs w:val="32"/>
        </w:rPr>
        <w:t>Regulamin korzystania z telefonów komórkowych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32"/>
        </w:rPr>
      </w:pPr>
      <w:r w:rsidRPr="00ED2D70">
        <w:rPr>
          <w:rFonts w:ascii="Times New Roman" w:hAnsi="Times New Roman" w:cs="Times New Roman"/>
          <w:b/>
          <w:bCs/>
          <w:i/>
          <w:iCs/>
          <w:sz w:val="26"/>
          <w:szCs w:val="32"/>
        </w:rPr>
        <w:t>i innych urządzeń elektronicznych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32"/>
        </w:rPr>
      </w:pPr>
      <w:r w:rsidRPr="00ED2D70">
        <w:rPr>
          <w:rFonts w:ascii="Times New Roman" w:hAnsi="Times New Roman" w:cs="Times New Roman"/>
          <w:b/>
          <w:bCs/>
          <w:i/>
          <w:iCs/>
          <w:sz w:val="26"/>
          <w:szCs w:val="32"/>
        </w:rPr>
        <w:t xml:space="preserve">w Szkole Podstawowej im. </w:t>
      </w:r>
      <w:r w:rsidR="003606D4" w:rsidRPr="00ED2D70">
        <w:rPr>
          <w:rFonts w:ascii="Times New Roman" w:hAnsi="Times New Roman" w:cs="Times New Roman"/>
          <w:b/>
          <w:bCs/>
          <w:i/>
          <w:iCs/>
          <w:sz w:val="26"/>
          <w:szCs w:val="32"/>
        </w:rPr>
        <w:t>ś</w:t>
      </w:r>
      <w:r w:rsidRPr="00ED2D70">
        <w:rPr>
          <w:rFonts w:ascii="Times New Roman" w:hAnsi="Times New Roman" w:cs="Times New Roman"/>
          <w:b/>
          <w:bCs/>
          <w:i/>
          <w:iCs/>
          <w:sz w:val="26"/>
          <w:szCs w:val="32"/>
        </w:rPr>
        <w:t>w. Wincentego a Paulo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32"/>
        </w:rPr>
      </w:pP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32"/>
        </w:rPr>
      </w:pPr>
      <w:r w:rsidRPr="00ED2D70">
        <w:rPr>
          <w:rFonts w:ascii="Times New Roman" w:hAnsi="Times New Roman" w:cs="Times New Roman"/>
          <w:i/>
          <w:iCs/>
          <w:sz w:val="26"/>
          <w:szCs w:val="32"/>
        </w:rPr>
        <w:t>Rozdział I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Uczniowie przynoszą do Szkoły telefony komórkowe i inny sprzęt  elektroniczny za zgodą rodziców na własną odpowiedzialność.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Szkoła nie ponosi odpowiedzialności za zniszczenie, zgubienie czy kradzież w/w sprzętu przynoszonego przez uczniów.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 xml:space="preserve">Na terenie Szkoły obowiązuje uczniów całkowity zakaz używania telefonów komórkowych i innych urządzeń elektronicznych (w czasie całego pobytu, tj. </w:t>
      </w:r>
      <w:r w:rsidR="001974A7">
        <w:rPr>
          <w:rFonts w:ascii="Times New Roman" w:hAnsi="Times New Roman" w:cs="Times New Roman"/>
          <w:sz w:val="26"/>
          <w:szCs w:val="32"/>
        </w:rPr>
        <w:br/>
      </w:r>
      <w:r w:rsidRPr="00ED2D70">
        <w:rPr>
          <w:rFonts w:ascii="Times New Roman" w:hAnsi="Times New Roman" w:cs="Times New Roman"/>
          <w:sz w:val="26"/>
          <w:szCs w:val="32"/>
        </w:rPr>
        <w:t xml:space="preserve">w czasie lekcji, zajęć pozalekcyjnych, przerw, pobytu w świetlicy, a także przed </w:t>
      </w:r>
      <w:r w:rsidR="001974A7">
        <w:rPr>
          <w:rFonts w:ascii="Times New Roman" w:hAnsi="Times New Roman" w:cs="Times New Roman"/>
          <w:sz w:val="26"/>
          <w:szCs w:val="32"/>
        </w:rPr>
        <w:br/>
      </w:r>
      <w:r w:rsidRPr="00ED2D70">
        <w:rPr>
          <w:rFonts w:ascii="Times New Roman" w:hAnsi="Times New Roman" w:cs="Times New Roman"/>
          <w:sz w:val="26"/>
          <w:szCs w:val="32"/>
        </w:rPr>
        <w:t>i po skończonych zajęciach).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 xml:space="preserve">Przed wejściem na teren Szkoły - uczeń ma obowiązek wyłączyć </w:t>
      </w:r>
      <w:r w:rsidR="000C1973" w:rsidRPr="00ED2D70">
        <w:rPr>
          <w:rFonts w:ascii="Times New Roman" w:hAnsi="Times New Roman" w:cs="Times New Roman"/>
          <w:sz w:val="26"/>
          <w:szCs w:val="32"/>
        </w:rPr>
        <w:br/>
      </w:r>
      <w:r w:rsidRPr="00ED2D70">
        <w:rPr>
          <w:rFonts w:ascii="Times New Roman" w:hAnsi="Times New Roman" w:cs="Times New Roman"/>
          <w:sz w:val="26"/>
          <w:szCs w:val="32"/>
        </w:rPr>
        <w:t>i schować telefon komórkowy oraz inny sprzęt elektroniczny (dotyczy to również słuchawek) do torby lub plecaka.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Nie wolno filmować i fotografować uczniów, nauczycieli oraz innych pracowników szkoły.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Nie wolno nagrywać i w jakikolwiek inny sposób utrwalać przebiegu lekcji bez zgody nauczyciela prowadzanego zajęcia.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 xml:space="preserve">Nie wolno ładować telefonów komórkowych na terenie Szkoły. 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W wyjątkowych sytuacjach (np. konieczny pilny kontakt z rodzicem),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uczeń za zgodą nauczyciela może skorzystać z telefonu komórkowego. W czasie zajęć lekcyjnych kontakt z dzieckiem jest możliwy poprzez sekretariat Szkoły oraz wychowawców klas (tylko w czasie przerw międzylekcyjnych).</w:t>
      </w:r>
    </w:p>
    <w:p w:rsidR="00BA14EB" w:rsidRPr="00ED2D70" w:rsidRDefault="00BA14EB" w:rsidP="00BA1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Uczeń ma możliwość używania telefonu komórkowego oraz innego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sprzętu elektronicznego jako pomocy dydaktycznej, jeśli zezwoli na to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nauczyciel prowadzący zajęcia.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Nagrywanie dźwięku, obrazu oraz fotografowanie za pomocą telefonu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lub innych urządzeń elektronicznych jest możliwe jedynie za zgodą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="003606D4" w:rsidRPr="00ED2D70">
        <w:rPr>
          <w:rFonts w:ascii="Times New Roman" w:hAnsi="Times New Roman" w:cs="Times New Roman"/>
          <w:sz w:val="26"/>
          <w:szCs w:val="32"/>
        </w:rPr>
        <w:t xml:space="preserve">dyrekcji oraz </w:t>
      </w:r>
      <w:r w:rsidRPr="00ED2D70">
        <w:rPr>
          <w:rFonts w:ascii="Times New Roman" w:hAnsi="Times New Roman" w:cs="Times New Roman"/>
          <w:sz w:val="26"/>
          <w:szCs w:val="32"/>
        </w:rPr>
        <w:t>osoby nagrywanej lub fotografowanej</w:t>
      </w:r>
      <w:r w:rsidR="003606D4" w:rsidRPr="00ED2D70">
        <w:rPr>
          <w:rFonts w:ascii="Times New Roman" w:hAnsi="Times New Roman" w:cs="Times New Roman"/>
          <w:sz w:val="26"/>
          <w:szCs w:val="32"/>
        </w:rPr>
        <w:t>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lastRenderedPageBreak/>
        <w:t>Obowiązuje bezwzględny zakaz korzystania z telefonów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komórkowych oraz innych urządzeń elektronicznych w toaletach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szkolnych oraz przebieralniach.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Za zgodą nauczyciela i w jego obecności - uczniowie mogą także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k</w:t>
      </w:r>
      <w:r w:rsidRPr="00ED2D70">
        <w:rPr>
          <w:rFonts w:ascii="Times New Roman" w:hAnsi="Times New Roman" w:cs="Times New Roman"/>
          <w:sz w:val="26"/>
          <w:szCs w:val="32"/>
        </w:rPr>
        <w:t xml:space="preserve">orzystać </w:t>
      </w:r>
      <w:r w:rsidR="001974A7">
        <w:rPr>
          <w:rFonts w:ascii="Times New Roman" w:hAnsi="Times New Roman" w:cs="Times New Roman"/>
          <w:sz w:val="26"/>
          <w:szCs w:val="32"/>
        </w:rPr>
        <w:br/>
      </w:r>
      <w:r w:rsidRPr="00ED2D70">
        <w:rPr>
          <w:rFonts w:ascii="Times New Roman" w:hAnsi="Times New Roman" w:cs="Times New Roman"/>
          <w:sz w:val="26"/>
          <w:szCs w:val="32"/>
        </w:rPr>
        <w:t>z telefonu komórkowego podczas wycieczek szkolnych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i zawodów sportowych.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32"/>
        </w:rPr>
      </w:pPr>
      <w:r w:rsidRPr="00ED2D70">
        <w:rPr>
          <w:rFonts w:ascii="Times New Roman" w:hAnsi="Times New Roman" w:cs="Times New Roman"/>
          <w:i/>
          <w:iCs/>
          <w:sz w:val="26"/>
          <w:szCs w:val="32"/>
        </w:rPr>
        <w:t>Rozdział II</w:t>
      </w: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32"/>
        </w:rPr>
      </w:pPr>
      <w:r w:rsidRPr="00ED2D70">
        <w:rPr>
          <w:rStyle w:val="markedcontent"/>
          <w:rFonts w:ascii="Times New Roman" w:hAnsi="Times New Roman" w:cs="Times New Roman"/>
          <w:b/>
          <w:sz w:val="26"/>
          <w:szCs w:val="32"/>
        </w:rPr>
        <w:t>Zasady korzystania z telefonów przez nauczycieli</w:t>
      </w:r>
    </w:p>
    <w:p w:rsidR="008B63DB" w:rsidRPr="00ED2D70" w:rsidRDefault="008B63DB" w:rsidP="008B6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32"/>
        </w:rPr>
      </w:pPr>
      <w:r w:rsidRPr="00ED2D70">
        <w:rPr>
          <w:rStyle w:val="markedcontent"/>
          <w:rFonts w:ascii="Times New Roman" w:hAnsi="Times New Roman" w:cs="Times New Roman"/>
          <w:sz w:val="26"/>
          <w:szCs w:val="32"/>
        </w:rPr>
        <w:t>Nauczyciel ma obowiązek wyciszyć telefon komórkowy podczas lekcji.</w:t>
      </w: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32"/>
        </w:rPr>
      </w:pPr>
      <w:r w:rsidRPr="00ED2D70">
        <w:rPr>
          <w:rStyle w:val="markedcontent"/>
          <w:rFonts w:ascii="Times New Roman" w:hAnsi="Times New Roman" w:cs="Times New Roman"/>
          <w:sz w:val="26"/>
          <w:szCs w:val="32"/>
        </w:rPr>
        <w:t xml:space="preserve">Nauczyciela obowiązuje zakaz używania komórki na lekcji i podczas dyżurów pełnionych na korytarzach. </w:t>
      </w: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32"/>
        </w:rPr>
      </w:pPr>
      <w:r w:rsidRPr="00ED2D70">
        <w:rPr>
          <w:rStyle w:val="markedcontent"/>
          <w:rFonts w:ascii="Times New Roman" w:hAnsi="Times New Roman" w:cs="Times New Roman"/>
          <w:sz w:val="26"/>
          <w:szCs w:val="32"/>
        </w:rPr>
        <w:t>Nauczyciel może odebrać telefon w czasie lekcji wyłącznie w szczególnych przypadkach.</w:t>
      </w: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Style w:val="markedcontent"/>
          <w:rFonts w:ascii="Times New Roman" w:hAnsi="Times New Roman" w:cs="Times New Roman"/>
          <w:sz w:val="26"/>
          <w:szCs w:val="32"/>
        </w:rPr>
        <w:t>Każdy nauczyciel ma obowiązek ustalić z uczniami zasady korzystania z telefonów komórkowych na lekcji</w:t>
      </w:r>
      <w:r w:rsidR="000864C8">
        <w:rPr>
          <w:rStyle w:val="markedcontent"/>
          <w:rFonts w:ascii="Times New Roman" w:hAnsi="Times New Roman" w:cs="Times New Roman"/>
          <w:sz w:val="26"/>
          <w:szCs w:val="32"/>
        </w:rPr>
        <w:t>,</w:t>
      </w:r>
      <w:r w:rsidRPr="00ED2D70">
        <w:rPr>
          <w:rStyle w:val="markedcontent"/>
          <w:rFonts w:ascii="Times New Roman" w:hAnsi="Times New Roman" w:cs="Times New Roman"/>
          <w:sz w:val="26"/>
          <w:szCs w:val="32"/>
        </w:rPr>
        <w:t xml:space="preserve"> jeśli mają one stanowić pomoc dydaktyczną.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32"/>
        </w:rPr>
      </w:pPr>
      <w:r w:rsidRPr="00ED2D70">
        <w:rPr>
          <w:rFonts w:ascii="Times New Roman" w:hAnsi="Times New Roman" w:cs="Times New Roman"/>
          <w:i/>
          <w:iCs/>
          <w:sz w:val="26"/>
          <w:szCs w:val="32"/>
        </w:rPr>
        <w:t>Rozdział I</w:t>
      </w:r>
      <w:r w:rsidR="008B63DB" w:rsidRPr="00ED2D70">
        <w:rPr>
          <w:rFonts w:ascii="Times New Roman" w:hAnsi="Times New Roman" w:cs="Times New Roman"/>
          <w:i/>
          <w:iCs/>
          <w:sz w:val="26"/>
          <w:szCs w:val="32"/>
        </w:rPr>
        <w:t>II</w:t>
      </w:r>
    </w:p>
    <w:p w:rsidR="008B63DB" w:rsidRPr="00ED2D70" w:rsidRDefault="008B63DB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32"/>
        </w:rPr>
      </w:pPr>
    </w:p>
    <w:p w:rsidR="002179D2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ED2D70">
        <w:rPr>
          <w:rFonts w:ascii="Times New Roman" w:hAnsi="Times New Roman" w:cs="Times New Roman"/>
          <w:b/>
          <w:sz w:val="26"/>
          <w:szCs w:val="32"/>
        </w:rPr>
        <w:t>Postępowanie wobec ucznia łamiącego regulamin korzystania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ED2D70">
        <w:rPr>
          <w:rFonts w:ascii="Times New Roman" w:hAnsi="Times New Roman" w:cs="Times New Roman"/>
          <w:b/>
          <w:sz w:val="26"/>
          <w:szCs w:val="32"/>
        </w:rPr>
        <w:t>z</w:t>
      </w:r>
      <w:r w:rsidR="00AB51EB" w:rsidRPr="00ED2D70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b/>
          <w:sz w:val="26"/>
          <w:szCs w:val="32"/>
        </w:rPr>
        <w:t>telefonów komórkowych na terenie Szkoły.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ED2D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Nieregulaminowe użycie telefonu komórkowego lub innego sprzętu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elektronicznego powoduje zabranie telefonu do „depozytu”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 xml:space="preserve">znajdującego się </w:t>
      </w:r>
      <w:r w:rsidR="001974A7">
        <w:rPr>
          <w:rFonts w:ascii="Times New Roman" w:hAnsi="Times New Roman" w:cs="Times New Roman"/>
          <w:sz w:val="26"/>
          <w:szCs w:val="32"/>
        </w:rPr>
        <w:br/>
      </w:r>
      <w:r w:rsidRPr="00ED2D70">
        <w:rPr>
          <w:rFonts w:ascii="Times New Roman" w:hAnsi="Times New Roman" w:cs="Times New Roman"/>
          <w:sz w:val="26"/>
          <w:szCs w:val="32"/>
        </w:rPr>
        <w:t>w sekretariacie szkoły (telefon odbiera rodzic lub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opiekun prawny w obecności wychowawcy klasy, pedagoga szkolnego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Pr="00ED2D70">
        <w:rPr>
          <w:rFonts w:ascii="Times New Roman" w:hAnsi="Times New Roman" w:cs="Times New Roman"/>
          <w:sz w:val="26"/>
          <w:szCs w:val="32"/>
        </w:rPr>
        <w:t>lub dyrektora Szkoły</w:t>
      </w:r>
      <w:r w:rsidR="00AB51EB" w:rsidRPr="00ED2D70">
        <w:rPr>
          <w:rFonts w:ascii="Times New Roman" w:hAnsi="Times New Roman" w:cs="Times New Roman"/>
          <w:sz w:val="26"/>
          <w:szCs w:val="32"/>
        </w:rPr>
        <w:t>)</w:t>
      </w:r>
      <w:r w:rsidRPr="00ED2D70">
        <w:rPr>
          <w:rFonts w:ascii="Times New Roman" w:hAnsi="Times New Roman" w:cs="Times New Roman"/>
          <w:sz w:val="26"/>
          <w:szCs w:val="32"/>
        </w:rPr>
        <w:t>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B73484" w:rsidP="00ED2D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Wychowawca klasy przeprowadza z uczniem rozmowę dyscyplinującą.</w:t>
      </w:r>
    </w:p>
    <w:p w:rsidR="00B73484" w:rsidRPr="00ED2D70" w:rsidRDefault="00B73484" w:rsidP="008B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B73484" w:rsidRPr="00ED2D70" w:rsidRDefault="002A6E74" w:rsidP="00ED2D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>Ł</w:t>
      </w:r>
      <w:r w:rsidR="00B73484" w:rsidRPr="00ED2D70">
        <w:rPr>
          <w:rFonts w:ascii="Times New Roman" w:hAnsi="Times New Roman" w:cs="Times New Roman"/>
          <w:sz w:val="26"/>
          <w:szCs w:val="32"/>
        </w:rPr>
        <w:t>amanie powyższych zasad będzie skutkować obniżeniem oceny</w:t>
      </w:r>
      <w:r w:rsidR="00AB51EB" w:rsidRPr="00ED2D70">
        <w:rPr>
          <w:rFonts w:ascii="Times New Roman" w:hAnsi="Times New Roman" w:cs="Times New Roman"/>
          <w:sz w:val="26"/>
          <w:szCs w:val="32"/>
        </w:rPr>
        <w:t xml:space="preserve"> </w:t>
      </w:r>
      <w:r w:rsidR="00010925" w:rsidRPr="00ED2D70">
        <w:rPr>
          <w:rFonts w:ascii="Times New Roman" w:hAnsi="Times New Roman" w:cs="Times New Roman"/>
          <w:sz w:val="26"/>
          <w:szCs w:val="32"/>
        </w:rPr>
        <w:t xml:space="preserve">z </w:t>
      </w:r>
      <w:r w:rsidR="00B73484" w:rsidRPr="00ED2D70">
        <w:rPr>
          <w:rFonts w:ascii="Times New Roman" w:hAnsi="Times New Roman" w:cs="Times New Roman"/>
          <w:sz w:val="26"/>
          <w:szCs w:val="32"/>
        </w:rPr>
        <w:t>zachowania.</w:t>
      </w:r>
    </w:p>
    <w:p w:rsidR="008E0613" w:rsidRPr="00ED2D70" w:rsidRDefault="008E0613" w:rsidP="008B63DB">
      <w:pPr>
        <w:jc w:val="both"/>
        <w:rPr>
          <w:rFonts w:ascii="Times New Roman" w:hAnsi="Times New Roman" w:cs="Times New Roman"/>
          <w:sz w:val="26"/>
          <w:szCs w:val="32"/>
        </w:rPr>
      </w:pPr>
    </w:p>
    <w:p w:rsidR="000C1973" w:rsidRPr="00ED2D70" w:rsidRDefault="000C1973" w:rsidP="008B63DB">
      <w:pPr>
        <w:jc w:val="both"/>
        <w:rPr>
          <w:rFonts w:ascii="Times New Roman" w:hAnsi="Times New Roman" w:cs="Times New Roman"/>
          <w:sz w:val="26"/>
          <w:szCs w:val="32"/>
        </w:rPr>
      </w:pPr>
    </w:p>
    <w:p w:rsidR="000C1973" w:rsidRPr="00ED2D70" w:rsidRDefault="000C1973" w:rsidP="008B63DB">
      <w:pPr>
        <w:jc w:val="both"/>
        <w:rPr>
          <w:rFonts w:ascii="Times New Roman" w:hAnsi="Times New Roman" w:cs="Times New Roman"/>
          <w:sz w:val="26"/>
          <w:szCs w:val="32"/>
        </w:rPr>
      </w:pPr>
      <w:r w:rsidRPr="00ED2D70">
        <w:rPr>
          <w:rFonts w:ascii="Times New Roman" w:hAnsi="Times New Roman" w:cs="Times New Roman"/>
          <w:sz w:val="26"/>
          <w:szCs w:val="32"/>
        </w:rPr>
        <w:t xml:space="preserve">Regulamin wchodzi w życie z dniem 1 </w:t>
      </w:r>
      <w:r w:rsidR="00EC0195">
        <w:rPr>
          <w:rFonts w:ascii="Times New Roman" w:hAnsi="Times New Roman" w:cs="Times New Roman"/>
          <w:sz w:val="26"/>
          <w:szCs w:val="32"/>
        </w:rPr>
        <w:t>września  2022</w:t>
      </w:r>
      <w:bookmarkStart w:id="0" w:name="_GoBack"/>
      <w:bookmarkEnd w:id="0"/>
      <w:r w:rsidRPr="00ED2D70">
        <w:rPr>
          <w:rFonts w:ascii="Times New Roman" w:hAnsi="Times New Roman" w:cs="Times New Roman"/>
          <w:sz w:val="26"/>
          <w:szCs w:val="32"/>
        </w:rPr>
        <w:t xml:space="preserve"> roku.</w:t>
      </w:r>
    </w:p>
    <w:sectPr w:rsidR="000C1973" w:rsidRPr="00ED2D70" w:rsidSect="004B4C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B85"/>
    <w:multiLevelType w:val="hybridMultilevel"/>
    <w:tmpl w:val="A8E4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3532"/>
    <w:multiLevelType w:val="hybridMultilevel"/>
    <w:tmpl w:val="CE68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E7B"/>
    <w:multiLevelType w:val="hybridMultilevel"/>
    <w:tmpl w:val="6C4C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50E"/>
    <w:multiLevelType w:val="hybridMultilevel"/>
    <w:tmpl w:val="00E8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2C40"/>
    <w:multiLevelType w:val="hybridMultilevel"/>
    <w:tmpl w:val="6AAEF9CC"/>
    <w:lvl w:ilvl="0" w:tplc="06B24E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4"/>
    <w:rsid w:val="00010925"/>
    <w:rsid w:val="0007614C"/>
    <w:rsid w:val="000864C8"/>
    <w:rsid w:val="000C1973"/>
    <w:rsid w:val="001974A7"/>
    <w:rsid w:val="002179D2"/>
    <w:rsid w:val="002A6E74"/>
    <w:rsid w:val="003606D4"/>
    <w:rsid w:val="008B63DB"/>
    <w:rsid w:val="008C4850"/>
    <w:rsid w:val="008E0613"/>
    <w:rsid w:val="00AB51EB"/>
    <w:rsid w:val="00B73484"/>
    <w:rsid w:val="00BA14EB"/>
    <w:rsid w:val="00EC0195"/>
    <w:rsid w:val="00E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ACE9-AF68-48CA-9E38-F085FD96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48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BA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12</cp:revision>
  <cp:lastPrinted>2021-09-15T07:49:00Z</cp:lastPrinted>
  <dcterms:created xsi:type="dcterms:W3CDTF">2021-09-13T12:32:00Z</dcterms:created>
  <dcterms:modified xsi:type="dcterms:W3CDTF">2023-02-17T12:47:00Z</dcterms:modified>
</cp:coreProperties>
</file>